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6"/>
        <w:gridCol w:w="3247"/>
        <w:gridCol w:w="3057"/>
      </w:tblGrid>
      <w:tr w:rsidR="00F81E51" w:rsidRPr="0040674F" w:rsidTr="0052307D">
        <w:trPr>
          <w:tblCellSpacing w:w="0" w:type="dxa"/>
        </w:trPr>
        <w:tc>
          <w:tcPr>
            <w:tcW w:w="1600" w:type="pct"/>
            <w:shd w:val="clear" w:color="auto" w:fill="FFFFFF"/>
            <w:hideMark/>
          </w:tcPr>
          <w:p w:rsidR="00F81E51" w:rsidRPr="0040674F" w:rsidRDefault="00F81E51" w:rsidP="00F81E51">
            <w:pPr>
              <w:spacing w:before="120" w:after="120" w:line="234" w:lineRule="atLeast"/>
              <w:jc w:val="center"/>
              <w:rPr>
                <w:rFonts w:ascii="Times New Roman" w:eastAsia="Times New Roman" w:hAnsi="Times New Roman" w:cs="Times New Roman"/>
                <w:color w:val="000000"/>
                <w:sz w:val="24"/>
                <w:szCs w:val="24"/>
              </w:rPr>
            </w:pPr>
            <w:r w:rsidRPr="00254D2B">
              <w:rPr>
                <w:rFonts w:ascii="Times New Roman" w:eastAsia="Times New Roman" w:hAnsi="Times New Roman" w:cs="Times New Roman"/>
                <w:b/>
                <w:bCs/>
                <w:color w:val="000000"/>
                <w:sz w:val="24"/>
                <w:szCs w:val="24"/>
              </w:rPr>
              <w:t>BỘ TÀI CHÍNH</w:t>
            </w:r>
            <w:r w:rsidRPr="0040674F">
              <w:rPr>
                <w:rFonts w:ascii="Times New Roman" w:eastAsia="Times New Roman" w:hAnsi="Times New Roman" w:cs="Times New Roman"/>
                <w:b/>
                <w:bCs/>
                <w:color w:val="000000"/>
                <w:sz w:val="24"/>
                <w:szCs w:val="24"/>
                <w:lang w:val="vi-VN"/>
              </w:rPr>
              <w:br/>
              <w:t>-------</w:t>
            </w:r>
          </w:p>
        </w:tc>
        <w:tc>
          <w:tcPr>
            <w:tcW w:w="1700" w:type="pct"/>
            <w:shd w:val="clear" w:color="auto" w:fill="FFFFFF"/>
            <w:hideMark/>
          </w:tcPr>
          <w:p w:rsidR="00F81E51" w:rsidRPr="0040674F" w:rsidRDefault="00F81E51" w:rsidP="00F81E51">
            <w:pPr>
              <w:spacing w:before="120" w:after="120" w:line="234" w:lineRule="atLeast"/>
              <w:jc w:val="center"/>
              <w:rPr>
                <w:rFonts w:ascii="Times New Roman" w:eastAsia="Times New Roman" w:hAnsi="Times New Roman" w:cs="Times New Roman"/>
                <w:color w:val="000000"/>
                <w:sz w:val="24"/>
                <w:szCs w:val="24"/>
              </w:rPr>
            </w:pPr>
            <w:r w:rsidRPr="0040674F">
              <w:rPr>
                <w:rFonts w:ascii="Times New Roman" w:eastAsia="Times New Roman" w:hAnsi="Times New Roman" w:cs="Times New Roman"/>
                <w:color w:val="000000"/>
                <w:sz w:val="24"/>
                <w:szCs w:val="24"/>
                <w:lang w:val="vi-VN"/>
              </w:rPr>
              <w:t> </w:t>
            </w:r>
          </w:p>
        </w:tc>
        <w:tc>
          <w:tcPr>
            <w:tcW w:w="1600" w:type="pct"/>
            <w:shd w:val="clear" w:color="auto" w:fill="FFFFFF"/>
            <w:hideMark/>
          </w:tcPr>
          <w:p w:rsidR="00F81E51" w:rsidRPr="0040674F" w:rsidRDefault="00031134" w:rsidP="00F81E51">
            <w:pPr>
              <w:spacing w:before="120" w:after="120" w:line="234" w:lineRule="atLeast"/>
              <w:jc w:val="center"/>
              <w:rPr>
                <w:rFonts w:ascii="Times New Roman" w:eastAsia="Times New Roman" w:hAnsi="Times New Roman" w:cs="Times New Roman"/>
                <w:color w:val="000000"/>
                <w:sz w:val="24"/>
                <w:szCs w:val="24"/>
              </w:rPr>
            </w:pPr>
            <w:r w:rsidRPr="00FE1870">
              <w:rPr>
                <w:rFonts w:ascii="Times New Roman" w:eastAsia="Times New Roman" w:hAnsi="Times New Roman" w:cs="Times New Roman"/>
                <w:b/>
                <w:bCs/>
                <w:i/>
                <w:iCs/>
                <w:color w:val="000000"/>
                <w:sz w:val="26"/>
                <w:szCs w:val="26"/>
                <w:lang w:val="vi-VN"/>
              </w:rPr>
              <w:t>Biểu mẫu số 02/ĐGTĐ- SĐBS</w:t>
            </w:r>
            <w:r w:rsidRPr="00D869BE">
              <w:rPr>
                <w:rFonts w:ascii="Times New Roman" w:eastAsia="Times New Roman" w:hAnsi="Times New Roman" w:cs="Times New Roman"/>
                <w:b/>
                <w:bCs/>
                <w:color w:val="000000"/>
                <w:sz w:val="26"/>
                <w:szCs w:val="26"/>
                <w:lang w:val="vi-VN"/>
              </w:rPr>
              <w:br/>
            </w:r>
            <w:r w:rsidR="00F81E51" w:rsidRPr="0040674F">
              <w:rPr>
                <w:rFonts w:ascii="Times New Roman" w:eastAsia="Times New Roman" w:hAnsi="Times New Roman" w:cs="Times New Roman"/>
                <w:b/>
                <w:bCs/>
                <w:color w:val="000000"/>
                <w:sz w:val="24"/>
                <w:szCs w:val="24"/>
                <w:lang w:val="vi-VN"/>
              </w:rPr>
              <w:br/>
            </w:r>
            <w:r w:rsidR="00F81E51" w:rsidRPr="0040674F">
              <w:rPr>
                <w:rFonts w:ascii="Times New Roman" w:eastAsia="Times New Roman" w:hAnsi="Times New Roman" w:cs="Times New Roman"/>
                <w:b/>
                <w:bCs/>
                <w:color w:val="000000"/>
                <w:sz w:val="24"/>
                <w:szCs w:val="24"/>
                <w:lang w:val="vi-VN"/>
              </w:rPr>
              <w:br/>
            </w:r>
          </w:p>
        </w:tc>
      </w:tr>
    </w:tbl>
    <w:p w:rsidR="00F81E51" w:rsidRPr="00AB2FB5" w:rsidRDefault="00F81E51" w:rsidP="00A91714">
      <w:pPr>
        <w:shd w:val="clear" w:color="auto" w:fill="FFFFFF"/>
        <w:spacing w:before="120" w:after="120" w:line="234" w:lineRule="atLeast"/>
        <w:jc w:val="center"/>
        <w:rPr>
          <w:rFonts w:ascii="Times New Roman" w:eastAsia="Times New Roman" w:hAnsi="Times New Roman" w:cs="Times New Roman"/>
          <w:b/>
          <w:bCs/>
          <w:color w:val="000000"/>
          <w:sz w:val="28"/>
          <w:szCs w:val="28"/>
        </w:rPr>
      </w:pPr>
      <w:r w:rsidRPr="00AB2FB5">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AB2FB5">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F81E51" w:rsidRPr="00AB2FB5" w:rsidRDefault="00F81E51" w:rsidP="0052307D">
      <w:pPr>
        <w:shd w:val="clear" w:color="auto" w:fill="FFFFFF"/>
        <w:spacing w:before="120" w:after="120" w:line="234" w:lineRule="atLeast"/>
        <w:rPr>
          <w:rFonts w:ascii="Times New Roman" w:eastAsia="Times New Roman" w:hAnsi="Times New Roman" w:cs="Times New Roman"/>
          <w:color w:val="000000"/>
          <w:sz w:val="28"/>
          <w:szCs w:val="28"/>
        </w:rPr>
      </w:pPr>
      <w:r w:rsidRPr="00AB2FB5">
        <w:rPr>
          <w:rFonts w:ascii="Times New Roman" w:eastAsia="Times New Roman" w:hAnsi="Times New Roman" w:cs="Times New Roman"/>
          <w:b/>
          <w:bCs/>
          <w:color w:val="000000"/>
          <w:sz w:val="28"/>
          <w:szCs w:val="28"/>
          <w:lang w:val="vi-VN"/>
        </w:rPr>
        <w:t>Tên dự án, dự thảo văn bản: </w:t>
      </w:r>
      <w:r w:rsidRPr="00AB2FB5">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F81E51" w:rsidRPr="00AB2FB5" w:rsidRDefault="00F81E51" w:rsidP="00F81E51">
      <w:pPr>
        <w:shd w:val="clear" w:color="auto" w:fill="FFFFFF"/>
        <w:spacing w:before="120" w:after="120" w:line="234" w:lineRule="atLeast"/>
        <w:rPr>
          <w:rFonts w:ascii="Times New Roman" w:eastAsia="Times New Roman" w:hAnsi="Times New Roman" w:cs="Times New Roman"/>
          <w:color w:val="000000"/>
          <w:sz w:val="28"/>
          <w:szCs w:val="28"/>
        </w:rPr>
      </w:pPr>
      <w:r w:rsidRPr="00AB2FB5">
        <w:rPr>
          <w:rFonts w:ascii="Times New Roman" w:eastAsia="Times New Roman" w:hAnsi="Times New Roman" w:cs="Times New Roman"/>
          <w:b/>
          <w:bCs/>
          <w:color w:val="000000"/>
          <w:sz w:val="28"/>
          <w:szCs w:val="28"/>
          <w:lang w:val="vi-VN"/>
        </w:rPr>
        <w:t>THỦ TỤC HÀNH CHÍNH 1: </w:t>
      </w:r>
      <w:r w:rsidRPr="00AB2FB5">
        <w:rPr>
          <w:rFonts w:ascii="Times New Roman" w:eastAsia="Times New Roman" w:hAnsi="Times New Roman" w:cs="Times New Roman"/>
          <w:b/>
          <w:bCs/>
          <w:color w:val="000000"/>
          <w:sz w:val="28"/>
          <w:szCs w:val="28"/>
        </w:rPr>
        <w:t xml:space="preserve">Nhóm TTHC </w:t>
      </w:r>
      <w:r w:rsidRPr="00AB2FB5">
        <w:rPr>
          <w:rFonts w:ascii="Times New Roman" w:hAnsi="Times New Roman" w:cs="Times New Roman"/>
          <w:b/>
          <w:bCs/>
          <w:sz w:val="28"/>
          <w:szCs w:val="28"/>
          <w:lang w:val="vi-VN"/>
        </w:rPr>
        <w:t>hoạt động kinh doanh thương mại điện tử, kinh doanh dựa trên nền tảng số và các dịch vụ khác của nhà cung cấp ở nước ngoài không có cơ sở thường trú tại Việt Nam</w:t>
      </w:r>
      <w:r w:rsidRPr="00AB2FB5">
        <w:rPr>
          <w:rFonts w:ascii="Times New Roman" w:hAnsi="Times New Roman" w:cs="Times New Roman"/>
          <w:bCs/>
          <w:sz w:val="28"/>
          <w:szCs w:val="28"/>
        </w:rPr>
        <w:t>.</w:t>
      </w:r>
    </w:p>
    <w:tbl>
      <w:tblPr>
        <w:tblW w:w="5289"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63"/>
        <w:gridCol w:w="66"/>
        <w:gridCol w:w="8014"/>
      </w:tblGrid>
      <w:tr w:rsidR="00F81E51" w:rsidRPr="00F61FDB" w:rsidTr="00AB2FB5">
        <w:trPr>
          <w:tblCellSpacing w:w="0" w:type="dxa"/>
        </w:trPr>
        <w:tc>
          <w:tcPr>
            <w:tcW w:w="937"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b/>
                <w:bCs/>
                <w:color w:val="000000"/>
                <w:sz w:val="26"/>
                <w:szCs w:val="26"/>
                <w:lang w:val="vi-VN"/>
              </w:rPr>
              <w:t>I. CĂN CỨ PHÁP LÝ</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p>
        </w:tc>
        <w:tc>
          <w:tcPr>
            <w:tcW w:w="4063" w:type="pct"/>
            <w:gridSpan w:val="2"/>
            <w:tcBorders>
              <w:top w:val="single" w:sz="8" w:space="0" w:color="auto"/>
              <w:left w:val="nil"/>
              <w:bottom w:val="single" w:sz="8" w:space="0" w:color="auto"/>
              <w:right w:val="single" w:sz="8" w:space="0" w:color="auto"/>
            </w:tcBorders>
            <w:shd w:val="clear" w:color="auto" w:fill="FFFFFF"/>
            <w:hideMark/>
          </w:tcPr>
          <w:p w:rsidR="00F81E51" w:rsidRPr="00F61FDB" w:rsidRDefault="00F31189" w:rsidP="00F81E51">
            <w:pPr>
              <w:shd w:val="clear" w:color="auto" w:fill="FFFFFF"/>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rPr>
              <w:t>Điều 42 đến điều 48</w:t>
            </w:r>
            <w:r w:rsidR="00F81E51" w:rsidRPr="00F61FDB">
              <w:rPr>
                <w:rFonts w:ascii="Times New Roman" w:eastAsia="Times New Roman" w:hAnsi="Times New Roman" w:cs="Times New Roman"/>
                <w:color w:val="000000"/>
                <w:sz w:val="26"/>
                <w:szCs w:val="26"/>
              </w:rPr>
              <w:t xml:space="preserve">: nghị định </w:t>
            </w:r>
            <w:r w:rsidR="00F81E51" w:rsidRPr="00F61FDB">
              <w:rPr>
                <w:rFonts w:ascii="Times New Roman" w:eastAsia="Times New Roman" w:hAnsi="Times New Roman" w:cs="Times New Roman"/>
                <w:bCs/>
                <w:color w:val="000000"/>
                <w:sz w:val="26"/>
                <w:szCs w:val="26"/>
              </w:rPr>
              <w:t>quy định chi tiết một số điều và biện pháp thi hành một số điều của Luật quản lý thuế</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p>
        </w:tc>
      </w:tr>
      <w:tr w:rsidR="00F81E51" w:rsidRPr="00F61FDB" w:rsidTr="00AB2FB5">
        <w:trPr>
          <w:tblCellSpacing w:w="0" w:type="dxa"/>
        </w:trPr>
        <w:tc>
          <w:tcPr>
            <w:tcW w:w="937"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81E51" w:rsidRPr="00F61FDB" w:rsidRDefault="00F81E51" w:rsidP="0052307D">
            <w:pPr>
              <w:spacing w:after="0" w:line="240" w:lineRule="auto"/>
              <w:rPr>
                <w:rFonts w:ascii="Times New Roman" w:eastAsia="Times New Roman" w:hAnsi="Times New Roman" w:cs="Times New Roman"/>
                <w:color w:val="000000"/>
                <w:sz w:val="26"/>
                <w:szCs w:val="26"/>
              </w:rPr>
            </w:pPr>
          </w:p>
        </w:tc>
        <w:tc>
          <w:tcPr>
            <w:tcW w:w="4063" w:type="pct"/>
            <w:gridSpan w:val="2"/>
            <w:tcBorders>
              <w:top w:val="nil"/>
              <w:left w:val="nil"/>
              <w:bottom w:val="single" w:sz="8" w:space="0" w:color="auto"/>
              <w:right w:val="single" w:sz="8" w:space="0" w:color="auto"/>
            </w:tcBorders>
            <w:shd w:val="clear" w:color="auto" w:fill="FFFFFF"/>
            <w:hideMark/>
          </w:tcPr>
          <w:p w:rsidR="00F81E51" w:rsidRPr="00F61FDB" w:rsidRDefault="00F81E51" w:rsidP="0041502D">
            <w:pPr>
              <w:spacing w:before="120" w:after="120" w:line="234" w:lineRule="atLeast"/>
              <w:rPr>
                <w:rFonts w:ascii="Times New Roman" w:eastAsia="Times New Roman" w:hAnsi="Times New Roman" w:cs="Times New Roman"/>
                <w:color w:val="000000"/>
                <w:sz w:val="26"/>
                <w:szCs w:val="26"/>
              </w:rPr>
            </w:pPr>
          </w:p>
        </w:tc>
      </w:tr>
      <w:tr w:rsidR="00031134"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b/>
                <w:bCs/>
                <w:color w:val="000000"/>
                <w:sz w:val="26"/>
                <w:szCs w:val="26"/>
                <w:lang w:val="vi-VN"/>
              </w:rPr>
              <w:t>II.  ĐÁNH GIÁ TÍNH HỢP HIẾN, HỢP PHÁP CỦA THỦ TỤC HÀNH CHÍN</w:t>
            </w:r>
            <w:r w:rsidRPr="00F61FDB">
              <w:rPr>
                <w:rFonts w:ascii="Times New Roman" w:eastAsia="Times New Roman" w:hAnsi="Times New Roman" w:cs="Times New Roman"/>
                <w:b/>
                <w:bCs/>
                <w:color w:val="000000"/>
                <w:sz w:val="26"/>
                <w:szCs w:val="26"/>
              </w:rPr>
              <w:t>H</w:t>
            </w:r>
          </w:p>
        </w:tc>
      </w:tr>
      <w:tr w:rsidR="00031134" w:rsidRPr="00F61FDB" w:rsidTr="00AB2FB5">
        <w:trPr>
          <w:tblCellSpacing w:w="0" w:type="dxa"/>
        </w:trPr>
        <w:tc>
          <w:tcPr>
            <w:tcW w:w="970" w:type="pct"/>
            <w:gridSpan w:val="2"/>
            <w:tcBorders>
              <w:top w:val="nil"/>
              <w:left w:val="single" w:sz="8" w:space="0" w:color="auto"/>
              <w:bottom w:val="single" w:sz="8" w:space="0" w:color="auto"/>
              <w:right w:val="single" w:sz="8" w:space="0" w:color="auto"/>
            </w:tcBorders>
            <w:shd w:val="clear" w:color="auto" w:fill="FFFFFF"/>
          </w:tcPr>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1. Có phù hợp với Hiến pháp không?</w:t>
            </w:r>
          </w:p>
        </w:tc>
        <w:tc>
          <w:tcPr>
            <w:tcW w:w="4030" w:type="pct"/>
            <w:tcBorders>
              <w:top w:val="nil"/>
              <w:left w:val="single" w:sz="8" w:space="0" w:color="auto"/>
              <w:bottom w:val="single" w:sz="8" w:space="0" w:color="auto"/>
              <w:right w:val="single" w:sz="8" w:space="0" w:color="auto"/>
            </w:tcBorders>
            <w:shd w:val="clear" w:color="auto" w:fill="FFFFFF"/>
          </w:tcPr>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Có □  </w:t>
            </w:r>
            <w:r w:rsidRPr="00F61FDB">
              <w:rPr>
                <w:rFonts w:ascii="Times New Roman" w:eastAsia="Times New Roman" w:hAnsi="Times New Roman" w:cs="Times New Roman"/>
                <w:color w:val="000000"/>
                <w:sz w:val="26"/>
                <w:szCs w:val="26"/>
              </w:rPr>
              <w:t>x</w:t>
            </w:r>
            <w:r w:rsidRPr="00F61FDB">
              <w:rPr>
                <w:rFonts w:ascii="Times New Roman" w:eastAsia="Times New Roman" w:hAnsi="Times New Roman" w:cs="Times New Roman"/>
                <w:color w:val="000000"/>
                <w:sz w:val="26"/>
                <w:szCs w:val="26"/>
                <w:lang w:val="vi-VN"/>
              </w:rPr>
              <w:t>     Không □</w:t>
            </w:r>
          </w:p>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xml:space="preserve">Nêu rõ lý do: </w:t>
            </w:r>
            <w:r w:rsidRPr="00F61FDB">
              <w:rPr>
                <w:rFonts w:ascii="Times New Roman" w:eastAsia="Times New Roman" w:hAnsi="Times New Roman" w:cs="Times New Roman"/>
                <w:color w:val="000000"/>
                <w:sz w:val="26"/>
                <w:szCs w:val="26"/>
              </w:rPr>
              <w:t>đảm bảo quyền và lợi ích của NNT</w:t>
            </w:r>
          </w:p>
        </w:tc>
      </w:tr>
      <w:tr w:rsidR="00031134" w:rsidRPr="00F61FDB" w:rsidTr="00AB2FB5">
        <w:trPr>
          <w:tblCellSpacing w:w="0" w:type="dxa"/>
        </w:trPr>
        <w:tc>
          <w:tcPr>
            <w:tcW w:w="970" w:type="pct"/>
            <w:gridSpan w:val="2"/>
            <w:tcBorders>
              <w:top w:val="nil"/>
              <w:left w:val="single" w:sz="8" w:space="0" w:color="auto"/>
              <w:bottom w:val="single" w:sz="8" w:space="0" w:color="auto"/>
              <w:right w:val="single" w:sz="8" w:space="0" w:color="auto"/>
            </w:tcBorders>
            <w:shd w:val="clear" w:color="auto" w:fill="FFFFFF"/>
          </w:tcPr>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4030" w:type="pct"/>
            <w:tcBorders>
              <w:top w:val="nil"/>
              <w:left w:val="single" w:sz="8" w:space="0" w:color="auto"/>
              <w:bottom w:val="single" w:sz="8" w:space="0" w:color="auto"/>
              <w:right w:val="single" w:sz="8" w:space="0" w:color="auto"/>
            </w:tcBorders>
            <w:shd w:val="clear" w:color="auto" w:fill="FFFFFF"/>
          </w:tcPr>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Với văn bản của cơ quan nhà nước cấp trên: Có □       Không □</w:t>
            </w:r>
            <w:r w:rsidRPr="00F61FDB">
              <w:rPr>
                <w:rFonts w:ascii="Times New Roman" w:eastAsia="Times New Roman" w:hAnsi="Times New Roman" w:cs="Times New Roman"/>
                <w:color w:val="000000"/>
                <w:sz w:val="26"/>
                <w:szCs w:val="26"/>
              </w:rPr>
              <w:t>x</w:t>
            </w:r>
          </w:p>
          <w:p w:rsidR="00031134" w:rsidRPr="00F61FDB" w:rsidRDefault="00031134" w:rsidP="003206BC">
            <w:pPr>
              <w:spacing w:before="120" w:after="120" w:line="234" w:lineRule="atLeast"/>
              <w:rPr>
                <w:rFonts w:ascii="Times New Roman" w:eastAsia="Times New Roman" w:hAnsi="Times New Roman" w:cs="Times New Roman"/>
                <w:color w:val="000000"/>
                <w:sz w:val="26"/>
                <w:szCs w:val="26"/>
              </w:rPr>
            </w:pPr>
          </w:p>
        </w:tc>
      </w:tr>
      <w:tr w:rsidR="00F81E51"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b/>
                <w:bCs/>
                <w:color w:val="000000"/>
                <w:sz w:val="26"/>
                <w:szCs w:val="26"/>
                <w:lang w:val="vi-VN"/>
              </w:rPr>
              <w:t>II</w:t>
            </w:r>
            <w:r w:rsidR="00031134" w:rsidRPr="00F61FDB">
              <w:rPr>
                <w:rFonts w:ascii="Times New Roman" w:eastAsia="Times New Roman" w:hAnsi="Times New Roman" w:cs="Times New Roman"/>
                <w:b/>
                <w:bCs/>
                <w:color w:val="000000"/>
                <w:sz w:val="26"/>
                <w:szCs w:val="26"/>
              </w:rPr>
              <w:t>I</w:t>
            </w:r>
            <w:r w:rsidRPr="00F61FDB">
              <w:rPr>
                <w:rFonts w:ascii="Times New Roman" w:eastAsia="Times New Roman" w:hAnsi="Times New Roman" w:cs="Times New Roman"/>
                <w:b/>
                <w:bCs/>
                <w:color w:val="000000"/>
                <w:sz w:val="26"/>
                <w:szCs w:val="26"/>
                <w:lang w:val="vi-VN"/>
              </w:rPr>
              <w:t>. ĐÁNH GIÁ TÍNH HỢP LÝ CỦA TỪNG BỘ PHẬN TẠO THÀNH THỦ TỤC HÀNH CHÍNH</w:t>
            </w:r>
          </w:p>
          <w:p w:rsidR="00F81E51" w:rsidRPr="00F61FDB" w:rsidRDefault="00F81E51" w:rsidP="0052307D">
            <w:pPr>
              <w:spacing w:before="120" w:after="120" w:line="234" w:lineRule="atLeast"/>
              <w:jc w:val="center"/>
              <w:rPr>
                <w:rFonts w:ascii="Times New Roman" w:eastAsia="Times New Roman" w:hAnsi="Times New Roman" w:cs="Times New Roman"/>
                <w:color w:val="000000"/>
                <w:sz w:val="26"/>
                <w:szCs w:val="26"/>
              </w:rPr>
            </w:pPr>
            <w:r w:rsidRPr="00F61FDB">
              <w:rPr>
                <w:rFonts w:ascii="Times New Roman" w:eastAsia="Times New Roman" w:hAnsi="Times New Roman" w:cs="Times New Roman"/>
                <w:i/>
                <w:iCs/>
                <w:color w:val="000000"/>
                <w:sz w:val="26"/>
                <w:szCs w:val="26"/>
                <w:lang w:val="vi-VN"/>
              </w:rPr>
              <w:lastRenderedPageBreak/>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81E51"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b/>
                <w:bCs/>
                <w:color w:val="000000"/>
                <w:sz w:val="26"/>
                <w:szCs w:val="26"/>
                <w:lang w:val="vi-VN"/>
              </w:rPr>
              <w:lastRenderedPageBreak/>
              <w:t>6. Đối tượng thực hiện</w:t>
            </w:r>
          </w:p>
        </w:tc>
      </w:tr>
      <w:tr w:rsidR="00F81E51" w:rsidRPr="00F61FDB" w:rsidTr="00AB2FB5">
        <w:trPr>
          <w:tblCellSpacing w:w="0" w:type="dxa"/>
        </w:trPr>
        <w:tc>
          <w:tcPr>
            <w:tcW w:w="937" w:type="pct"/>
            <w:tcBorders>
              <w:top w:val="nil"/>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a) Đối tượng thực hiện:</w:t>
            </w:r>
          </w:p>
        </w:tc>
        <w:tc>
          <w:tcPr>
            <w:tcW w:w="4063" w:type="pct"/>
            <w:gridSpan w:val="2"/>
            <w:tcBorders>
              <w:top w:val="nil"/>
              <w:left w:val="nil"/>
              <w:bottom w:val="single" w:sz="8" w:space="0" w:color="auto"/>
              <w:right w:val="single" w:sz="8" w:space="0" w:color="auto"/>
            </w:tcBorders>
            <w:shd w:val="clear" w:color="auto" w:fill="FFFFFF"/>
            <w:hideMark/>
          </w:tcPr>
          <w:p w:rsidR="00F81E51" w:rsidRPr="00F61FDB" w:rsidRDefault="001B78E6"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Tổ chức</w:t>
            </w:r>
            <w:r w:rsidRPr="00F61FDB">
              <w:rPr>
                <w:rFonts w:ascii="Times New Roman" w:eastAsia="Times New Roman" w:hAnsi="Times New Roman" w:cs="Times New Roman"/>
                <w:color w:val="000000"/>
                <w:sz w:val="26"/>
                <w:szCs w:val="26"/>
              </w:rPr>
              <w:t xml:space="preserve"> và cá nhân </w:t>
            </w:r>
            <w:r w:rsidR="00F81E51" w:rsidRPr="00F61FDB">
              <w:rPr>
                <w:rFonts w:ascii="Times New Roman" w:eastAsia="Times New Roman" w:hAnsi="Times New Roman" w:cs="Times New Roman"/>
                <w:color w:val="000000"/>
                <w:sz w:val="26"/>
                <w:szCs w:val="26"/>
                <w:lang w:val="vi-VN"/>
              </w:rPr>
              <w:t>Trong nước □ </w:t>
            </w:r>
            <w:r w:rsidR="00F81E51"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rPr>
              <w:t>x</w:t>
            </w:r>
            <w:r w:rsidR="00F81E51" w:rsidRPr="00F61FDB">
              <w:rPr>
                <w:rFonts w:ascii="Times New Roman" w:eastAsia="Times New Roman" w:hAnsi="Times New Roman" w:cs="Times New Roman"/>
                <w:color w:val="000000"/>
                <w:sz w:val="26"/>
                <w:szCs w:val="26"/>
              </w:rPr>
              <w:t>    </w:t>
            </w:r>
            <w:r w:rsidR="00F81E51" w:rsidRPr="00F61FDB">
              <w:rPr>
                <w:rFonts w:ascii="Times New Roman" w:eastAsia="Times New Roman" w:hAnsi="Times New Roman" w:cs="Times New Roman"/>
                <w:color w:val="000000"/>
                <w:sz w:val="26"/>
                <w:szCs w:val="26"/>
                <w:lang w:val="vi-VN"/>
              </w:rPr>
              <w:t>Nước ngoài □</w:t>
            </w:r>
          </w:p>
          <w:p w:rsidR="003F55CB" w:rsidRPr="00F61FDB" w:rsidRDefault="00F81E51" w:rsidP="00331E54">
            <w:pPr>
              <w:pBdr>
                <w:top w:val="dotted" w:sz="4" w:space="0" w:color="FFFFFF"/>
                <w:left w:val="dotted" w:sz="4" w:space="0" w:color="FFFFFF"/>
                <w:bottom w:val="dotted" w:sz="4" w:space="31" w:color="FFFFFF"/>
                <w:right w:val="dotted" w:sz="4" w:space="0" w:color="FFFFFF"/>
              </w:pBdr>
              <w:spacing w:line="240" w:lineRule="auto"/>
              <w:ind w:firstLine="720"/>
              <w:jc w:val="both"/>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rPr>
              <w:t>Mô tả rõ:</w:t>
            </w:r>
            <w:r w:rsidR="001B78E6" w:rsidRPr="00F61FDB">
              <w:rPr>
                <w:rFonts w:ascii="Times New Roman" w:eastAsia="Times New Roman" w:hAnsi="Times New Roman" w:cs="Times New Roman"/>
                <w:color w:val="000000"/>
                <w:sz w:val="26"/>
                <w:szCs w:val="26"/>
              </w:rPr>
              <w:t xml:space="preserve"> </w:t>
            </w:r>
          </w:p>
          <w:p w:rsidR="00331E54" w:rsidRPr="00F61FDB" w:rsidRDefault="003F55CB" w:rsidP="00331E54">
            <w:pPr>
              <w:pBdr>
                <w:top w:val="dotted" w:sz="4" w:space="0" w:color="FFFFFF"/>
                <w:left w:val="dotted" w:sz="4" w:space="0" w:color="FFFFFF"/>
                <w:bottom w:val="dotted" w:sz="4" w:space="31" w:color="FFFFFF"/>
                <w:right w:val="dotted" w:sz="4" w:space="0" w:color="FFFFFF"/>
              </w:pBdr>
              <w:spacing w:line="240" w:lineRule="auto"/>
              <w:ind w:firstLine="720"/>
              <w:jc w:val="both"/>
              <w:rPr>
                <w:rFonts w:ascii="Times New Roman" w:hAnsi="Times New Roman" w:cs="Times New Roman"/>
                <w:sz w:val="26"/>
                <w:szCs w:val="26"/>
              </w:rPr>
            </w:pPr>
            <w:r w:rsidRPr="00F61FDB">
              <w:rPr>
                <w:rFonts w:ascii="Times New Roman" w:eastAsia="Times New Roman" w:hAnsi="Times New Roman" w:cs="Times New Roman"/>
                <w:color w:val="000000"/>
                <w:sz w:val="26"/>
                <w:szCs w:val="26"/>
              </w:rPr>
              <w:t xml:space="preserve">+ </w:t>
            </w:r>
            <w:r w:rsidR="00331E54" w:rsidRPr="00F61FDB">
              <w:rPr>
                <w:rFonts w:ascii="Times New Roman" w:eastAsia="Calibri" w:hAnsi="Times New Roman" w:cs="Times New Roman"/>
                <w:bCs/>
                <w:sz w:val="26"/>
                <w:szCs w:val="26"/>
              </w:rPr>
              <w:t>Bổ sung quy định khai thuế tại khoản 2 điều 40:</w:t>
            </w:r>
            <w:r w:rsidR="00331E54" w:rsidRPr="00F61FDB">
              <w:rPr>
                <w:rFonts w:ascii="Times New Roman" w:hAnsi="Times New Roman" w:cs="Times New Roman"/>
                <w:sz w:val="26"/>
                <w:szCs w:val="26"/>
              </w:rPr>
              <w:t> Khai, nộp thuế: “</w:t>
            </w:r>
            <w:r w:rsidR="00331E54" w:rsidRPr="00F61FDB">
              <w:rPr>
                <w:rFonts w:ascii="Times New Roman" w:hAnsi="Times New Roman" w:cs="Times New Roman"/>
                <w:i/>
                <w:sz w:val="26"/>
                <w:szCs w:val="26"/>
              </w:rPr>
              <w:t>nhà cung cấp nước ngoài khai, nộp thuế theo tháng</w:t>
            </w:r>
            <w:r w:rsidR="00331E54" w:rsidRPr="00F61FDB">
              <w:rPr>
                <w:rFonts w:ascii="Times New Roman" w:hAnsi="Times New Roman" w:cs="Times New Roman"/>
                <w:sz w:val="26"/>
                <w:szCs w:val="26"/>
              </w:rPr>
              <w:t xml:space="preserve">…”. Quy định này làm tăng tờ khai, làm tăng chi phí tuân thủ  </w:t>
            </w:r>
          </w:p>
          <w:p w:rsidR="00331E54" w:rsidRPr="00F61FDB" w:rsidRDefault="00331E54" w:rsidP="00331E54">
            <w:pPr>
              <w:pBdr>
                <w:top w:val="dotted" w:sz="4" w:space="0" w:color="FFFFFF"/>
                <w:left w:val="dotted" w:sz="4" w:space="0" w:color="FFFFFF"/>
                <w:bottom w:val="dotted" w:sz="4" w:space="31" w:color="FFFFFF"/>
                <w:right w:val="dotted" w:sz="4" w:space="0" w:color="FFFFFF"/>
              </w:pBdr>
              <w:spacing w:line="240" w:lineRule="auto"/>
              <w:ind w:firstLine="720"/>
              <w:jc w:val="both"/>
              <w:rPr>
                <w:rFonts w:ascii="Times New Roman" w:eastAsia="Calibri" w:hAnsi="Times New Roman" w:cs="Times New Roman"/>
                <w:bCs/>
                <w:sz w:val="26"/>
                <w:szCs w:val="26"/>
              </w:rPr>
            </w:pPr>
            <w:r w:rsidRPr="00F61FDB">
              <w:rPr>
                <w:rFonts w:ascii="Times New Roman" w:hAnsi="Times New Roman" w:cs="Times New Roman"/>
                <w:sz w:val="26"/>
                <w:szCs w:val="26"/>
              </w:rPr>
              <w:t>Bổ sung “…</w:t>
            </w:r>
            <w:r w:rsidRPr="00F61FDB">
              <w:rPr>
                <w:rFonts w:ascii="Times New Roman" w:hAnsi="Times New Roman" w:cs="Times New Roman"/>
                <w:i/>
                <w:sz w:val="26"/>
                <w:szCs w:val="26"/>
              </w:rPr>
              <w:t>Trường hợp nhà cung cấp nước ngoài không thường xuyên kinh doanh và phát sinh doanh thu tại Việt Nam thì được khai theo từng lần phát sinh</w:t>
            </w:r>
            <w:r w:rsidRPr="00F61FDB">
              <w:rPr>
                <w:rFonts w:ascii="Times New Roman" w:hAnsi="Times New Roman" w:cs="Times New Roman"/>
                <w:sz w:val="26"/>
                <w:szCs w:val="26"/>
              </w:rPr>
              <w:t xml:space="preserve">”. Quy định này làm giảm tờ khai, </w:t>
            </w:r>
            <w:r w:rsidRPr="00F61FDB">
              <w:rPr>
                <w:rFonts w:ascii="Times New Roman" w:eastAsia="Calibri" w:hAnsi="Times New Roman" w:cs="Times New Roman"/>
                <w:bCs/>
                <w:sz w:val="26"/>
                <w:szCs w:val="26"/>
              </w:rPr>
              <w:t>giảm chi phí tuân thủ.</w:t>
            </w:r>
          </w:p>
          <w:p w:rsidR="00331E54" w:rsidRPr="00F61FDB" w:rsidRDefault="003F55CB" w:rsidP="00331E54">
            <w:pPr>
              <w:pBdr>
                <w:top w:val="dotted" w:sz="4" w:space="0" w:color="FFFFFF"/>
                <w:left w:val="dotted" w:sz="4" w:space="0" w:color="FFFFFF"/>
                <w:bottom w:val="dotted" w:sz="4" w:space="31" w:color="FFFFFF"/>
                <w:right w:val="dotted" w:sz="4" w:space="0" w:color="FFFFFF"/>
              </w:pBdr>
              <w:spacing w:line="240" w:lineRule="auto"/>
              <w:ind w:firstLine="720"/>
              <w:jc w:val="both"/>
              <w:rPr>
                <w:rFonts w:ascii="Times New Roman" w:hAnsi="Times New Roman" w:cs="Times New Roman"/>
                <w:sz w:val="26"/>
                <w:szCs w:val="26"/>
              </w:rPr>
            </w:pPr>
            <w:r w:rsidRPr="00F61FDB">
              <w:rPr>
                <w:rFonts w:ascii="Times New Roman" w:eastAsia="Calibri" w:hAnsi="Times New Roman" w:cs="Times New Roman"/>
                <w:sz w:val="26"/>
                <w:szCs w:val="26"/>
              </w:rPr>
              <w:t xml:space="preserve">+ </w:t>
            </w:r>
            <w:r w:rsidR="00331E54" w:rsidRPr="00F61FDB">
              <w:rPr>
                <w:rFonts w:ascii="Times New Roman" w:eastAsia="Calibri" w:hAnsi="Times New Roman" w:cs="Times New Roman"/>
                <w:sz w:val="26"/>
                <w:szCs w:val="26"/>
              </w:rPr>
              <w:t>Bổ sung quy định tại khoản 5, 6 điều 40: “</w:t>
            </w:r>
            <w:r w:rsidR="00331E54" w:rsidRPr="00F61FDB">
              <w:rPr>
                <w:rFonts w:ascii="Times New Roman" w:hAnsi="Times New Roman" w:cs="Times New Roman"/>
                <w:i/>
                <w:sz w:val="26"/>
                <w:szCs w:val="26"/>
              </w:rPr>
              <w:t>Nhà cung cấp nước ngoài mà toàn bộ doanh thu phát sinh tại Việt Nam đã được khấu trừ và nộp thay số thuế phải nộp theo quy định tại Điều 43 Nghị định này thì không phải khai thuế đối với số thuế đã được khấu trừ và nộp thay</w:t>
            </w:r>
            <w:r w:rsidR="00331E54" w:rsidRPr="00F61FDB">
              <w:rPr>
                <w:rFonts w:ascii="Times New Roman" w:hAnsi="Times New Roman" w:cs="Times New Roman"/>
                <w:sz w:val="26"/>
                <w:szCs w:val="26"/>
              </w:rPr>
              <w:t>”. Giảm tờ khai, giảm chi phí tuân thủ.</w:t>
            </w:r>
          </w:p>
          <w:p w:rsidR="00331E54" w:rsidRPr="00F61FDB" w:rsidRDefault="00331E54" w:rsidP="00331E54">
            <w:pPr>
              <w:pBdr>
                <w:top w:val="dotted" w:sz="4" w:space="0" w:color="FFFFFF"/>
                <w:left w:val="dotted" w:sz="4" w:space="0" w:color="FFFFFF"/>
                <w:bottom w:val="dotted" w:sz="4" w:space="31" w:color="FFFFFF"/>
                <w:right w:val="dotted" w:sz="4" w:space="0" w:color="FFFFFF"/>
              </w:pBdr>
              <w:spacing w:line="240" w:lineRule="auto"/>
              <w:ind w:firstLine="720"/>
              <w:jc w:val="both"/>
              <w:rPr>
                <w:rFonts w:eastAsia="Calibri" w:cstheme="majorHAnsi"/>
                <w:bCs/>
                <w:sz w:val="26"/>
                <w:szCs w:val="26"/>
              </w:rPr>
            </w:pPr>
            <w:r w:rsidRPr="00F61FDB">
              <w:rPr>
                <w:rFonts w:ascii="Times New Roman" w:hAnsi="Times New Roman" w:cs="Times New Roman"/>
                <w:sz w:val="26"/>
                <w:szCs w:val="26"/>
              </w:rPr>
              <w:t xml:space="preserve">Bổ sung quy định: </w:t>
            </w:r>
            <w:r w:rsidRPr="00F61FDB">
              <w:rPr>
                <w:rFonts w:ascii="Times New Roman" w:hAnsi="Times New Roman" w:cs="Times New Roman"/>
                <w:i/>
                <w:sz w:val="26"/>
                <w:szCs w:val="26"/>
              </w:rPr>
              <w:t>“ Nhà cung cấp nước ngoài chấm dứt hoạt động kinh doanh tại Việt Nam phải thông báo cho cơ quan thuế về việc chấm dứt hoạt động và nộp đủ tiền thuế, tiền chậm nộp, tiền phạt vi phạm hành chính về quản lý thuế (nếu có) cho cơ quan thuế Việt Nam; Nhà cung cấp nước ngoài tự kê khai, tự nộp, tự chịu trách nhiệm trong việc hoàn thành nghĩa vụ nộp thuế tại Việt Nam</w:t>
            </w:r>
            <w:r w:rsidRPr="00F61FDB">
              <w:rPr>
                <w:rFonts w:ascii="Times New Roman" w:hAnsi="Times New Roman" w:cs="Times New Roman"/>
                <w:sz w:val="26"/>
                <w:szCs w:val="26"/>
              </w:rPr>
              <w:t>”. Quy định rõ ràng trách nhiệm của NNT, mặc dù phát sinh trách nhiệm làm thủ tục đóng mã số thuế (tăng chi phí tuân thủ) chỉ làm một lần để chấm dứt nghĩa vụ thuế. Tuy nhiên, trước đây khi không bổ sung quy định này, không thực hiện thủ tục đóng mã số thuế, NNT vẫn phải thực hiện nộp tờ khai thuế vẫn phát sinh chi phí tuân thủ thậm chí còn nhiều. Vì vậy, quy định này vừa đảm bảo quyền lợi của NNT vừa giảm chi  phí tuân thủ</w:t>
            </w:r>
            <w:r w:rsidRPr="00F61FDB">
              <w:rPr>
                <w:sz w:val="26"/>
                <w:szCs w:val="26"/>
              </w:rPr>
              <w:t>.</w:t>
            </w:r>
          </w:p>
          <w:p w:rsidR="00F81E51" w:rsidRPr="00F61FDB" w:rsidRDefault="00F81E51" w:rsidP="001B78E6">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Lý do quy định: </w:t>
            </w:r>
            <w:r w:rsidR="001B78E6" w:rsidRPr="00F61FDB">
              <w:rPr>
                <w:rFonts w:ascii="Times New Roman" w:eastAsia="Times New Roman" w:hAnsi="Times New Roman" w:cs="Times New Roman"/>
                <w:color w:val="000000"/>
                <w:sz w:val="26"/>
                <w:szCs w:val="26"/>
              </w:rPr>
              <w:t>bao quát mọi đối tượng</w:t>
            </w:r>
            <w:r w:rsidR="004D02E9" w:rsidRPr="00F61FDB">
              <w:rPr>
                <w:rFonts w:ascii="Times New Roman" w:eastAsia="Times New Roman" w:hAnsi="Times New Roman" w:cs="Times New Roman"/>
                <w:color w:val="000000"/>
                <w:sz w:val="26"/>
                <w:szCs w:val="26"/>
              </w:rPr>
              <w:t xml:space="preserve">, </w:t>
            </w:r>
            <w:r w:rsidR="00331E54" w:rsidRPr="00F61FDB">
              <w:rPr>
                <w:rFonts w:ascii="Times New Roman" w:eastAsia="Times New Roman" w:hAnsi="Times New Roman" w:cs="Times New Roman"/>
                <w:color w:val="000000"/>
                <w:sz w:val="26"/>
                <w:szCs w:val="26"/>
              </w:rPr>
              <w:t xml:space="preserve">đảm bảo quyền và lợi ích hợp pháp của NNT, đồng thời </w:t>
            </w:r>
            <w:r w:rsidR="004D02E9" w:rsidRPr="00F61FDB">
              <w:rPr>
                <w:rFonts w:ascii="Times New Roman" w:eastAsia="Times New Roman" w:hAnsi="Times New Roman" w:cs="Times New Roman"/>
                <w:color w:val="000000"/>
                <w:sz w:val="26"/>
                <w:szCs w:val="26"/>
              </w:rPr>
              <w:t xml:space="preserve">phục vụ yêu cầu </w:t>
            </w:r>
            <w:r w:rsidR="001B78E6" w:rsidRPr="00F61FDB">
              <w:rPr>
                <w:rFonts w:ascii="Times New Roman" w:eastAsia="Times New Roman" w:hAnsi="Times New Roman" w:cs="Times New Roman"/>
                <w:color w:val="000000"/>
                <w:sz w:val="26"/>
                <w:szCs w:val="26"/>
              </w:rPr>
              <w:t>quản lý</w:t>
            </w:r>
            <w:r w:rsidR="00331E54" w:rsidRPr="00F61FDB">
              <w:rPr>
                <w:rFonts w:ascii="Times New Roman" w:eastAsia="Times New Roman" w:hAnsi="Times New Roman" w:cs="Times New Roman"/>
                <w:color w:val="000000"/>
                <w:sz w:val="26"/>
                <w:szCs w:val="26"/>
              </w:rPr>
              <w:t xml:space="preserve"> của cơ</w:t>
            </w:r>
            <w:r w:rsidR="004D02E9" w:rsidRPr="00F61FDB">
              <w:rPr>
                <w:rFonts w:ascii="Times New Roman" w:eastAsia="Times New Roman" w:hAnsi="Times New Roman" w:cs="Times New Roman"/>
                <w:color w:val="000000"/>
                <w:sz w:val="26"/>
                <w:szCs w:val="26"/>
              </w:rPr>
              <w:t xml:space="preserve"> quan thuế</w:t>
            </w:r>
          </w:p>
          <w:p w:rsidR="00F81E51" w:rsidRPr="00F61FDB" w:rsidRDefault="001B78E6" w:rsidP="001B78E6">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rPr>
              <w:t xml:space="preserve"> </w:t>
            </w:r>
          </w:p>
        </w:tc>
      </w:tr>
      <w:tr w:rsidR="00F81E51" w:rsidRPr="00F61FDB" w:rsidTr="00AB2FB5">
        <w:trPr>
          <w:tblCellSpacing w:w="0" w:type="dxa"/>
        </w:trPr>
        <w:tc>
          <w:tcPr>
            <w:tcW w:w="937" w:type="pct"/>
            <w:tcBorders>
              <w:top w:val="nil"/>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b) Phạm vi áp dụng:</w:t>
            </w:r>
          </w:p>
        </w:tc>
        <w:tc>
          <w:tcPr>
            <w:tcW w:w="4063" w:type="pct"/>
            <w:gridSpan w:val="2"/>
            <w:tcBorders>
              <w:top w:val="nil"/>
              <w:left w:val="nil"/>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Toàn quốc □ </w:t>
            </w:r>
            <w:r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lang w:val="vi-VN"/>
              </w:rPr>
              <w:t>Vùng □ </w:t>
            </w:r>
            <w:r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lang w:val="vi-VN"/>
              </w:rPr>
              <w:t>Địa phương □</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Nông thôn □ </w:t>
            </w:r>
            <w:r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lang w:val="vi-VN"/>
              </w:rPr>
              <w:t>Đô thị □ </w:t>
            </w:r>
            <w:r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lang w:val="vi-VN"/>
              </w:rPr>
              <w:t>Miền núi □</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lastRenderedPageBreak/>
              <w:t>- Biên giới, hải đảo □</w:t>
            </w:r>
          </w:p>
          <w:p w:rsidR="00F81E51" w:rsidRPr="00F61FDB" w:rsidRDefault="00F81E51" w:rsidP="00C333F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Lý do quy định: </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 Có thể mở rộng/ thu hẹp phạm vi áp dụng không?:</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Có □ </w:t>
            </w:r>
            <w:r w:rsidRPr="00F61FDB">
              <w:rPr>
                <w:rFonts w:ascii="Times New Roman" w:eastAsia="Times New Roman" w:hAnsi="Times New Roman" w:cs="Times New Roman"/>
                <w:color w:val="000000"/>
                <w:sz w:val="26"/>
                <w:szCs w:val="26"/>
              </w:rPr>
              <w:t>    </w:t>
            </w:r>
            <w:r w:rsidRPr="00F61FDB">
              <w:rPr>
                <w:rFonts w:ascii="Times New Roman" w:eastAsia="Times New Roman" w:hAnsi="Times New Roman" w:cs="Times New Roman"/>
                <w:color w:val="000000"/>
                <w:sz w:val="26"/>
                <w:szCs w:val="26"/>
                <w:lang w:val="vi-VN"/>
              </w:rPr>
              <w:t>Không □</w:t>
            </w:r>
          </w:p>
          <w:p w:rsidR="00C333FC" w:rsidRPr="00F61FDB" w:rsidRDefault="00F81E51" w:rsidP="00C333FC">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Nêu rõ lý do: </w:t>
            </w:r>
          </w:p>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p>
        </w:tc>
      </w:tr>
      <w:tr w:rsidR="00F81E51"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B17740" w:rsidRPr="00F61FDB" w:rsidRDefault="00F81E51" w:rsidP="00B17740">
            <w:pPr>
              <w:pStyle w:val="Heading1"/>
              <w:spacing w:before="0" w:beforeAutospacing="0" w:after="0" w:afterAutospacing="0"/>
              <w:jc w:val="both"/>
              <w:rPr>
                <w:sz w:val="26"/>
                <w:szCs w:val="26"/>
              </w:rPr>
            </w:pPr>
            <w:r w:rsidRPr="00F61FDB">
              <w:rPr>
                <w:color w:val="000000"/>
                <w:sz w:val="26"/>
                <w:szCs w:val="26"/>
                <w:lang w:val="vi-VN"/>
              </w:rPr>
              <w:lastRenderedPageBreak/>
              <w:t>Dự kiến số lượng đối tượng thực hiện/1 năm:</w:t>
            </w:r>
            <w:r w:rsidR="00C333FC" w:rsidRPr="00F61FDB">
              <w:rPr>
                <w:color w:val="000000"/>
                <w:sz w:val="26"/>
                <w:szCs w:val="26"/>
              </w:rPr>
              <w:t xml:space="preserve"> </w:t>
            </w:r>
          </w:p>
          <w:p w:rsidR="00F81E51" w:rsidRPr="00F61FDB" w:rsidRDefault="00F81E51" w:rsidP="00C333FC">
            <w:pPr>
              <w:spacing w:before="120" w:after="120" w:line="234" w:lineRule="atLeast"/>
              <w:rPr>
                <w:rFonts w:ascii="Times New Roman" w:eastAsia="Times New Roman" w:hAnsi="Times New Roman" w:cs="Times New Roman"/>
                <w:color w:val="000000"/>
                <w:sz w:val="26"/>
                <w:szCs w:val="26"/>
              </w:rPr>
            </w:pPr>
          </w:p>
        </w:tc>
      </w:tr>
      <w:tr w:rsidR="00F81E51"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F81E51" w:rsidRPr="00F61FDB" w:rsidRDefault="00F81E51" w:rsidP="0052307D">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b/>
                <w:bCs/>
                <w:color w:val="000000"/>
                <w:sz w:val="26"/>
                <w:szCs w:val="26"/>
                <w:lang w:val="vi-VN"/>
              </w:rPr>
              <w:t>IV. THÔNG TIN LIÊN HỆ</w:t>
            </w:r>
          </w:p>
        </w:tc>
      </w:tr>
      <w:tr w:rsidR="00F81E51" w:rsidRPr="00F61FDB" w:rsidTr="00AB2FB5">
        <w:trPr>
          <w:tblCellSpacing w:w="0" w:type="dxa"/>
        </w:trPr>
        <w:tc>
          <w:tcPr>
            <w:tcW w:w="5000" w:type="pct"/>
            <w:gridSpan w:val="3"/>
            <w:tcBorders>
              <w:top w:val="nil"/>
              <w:left w:val="single" w:sz="8" w:space="0" w:color="auto"/>
              <w:bottom w:val="single" w:sz="8" w:space="0" w:color="auto"/>
              <w:right w:val="single" w:sz="8" w:space="0" w:color="auto"/>
            </w:tcBorders>
            <w:shd w:val="clear" w:color="auto" w:fill="FFFFFF"/>
            <w:hideMark/>
          </w:tcPr>
          <w:p w:rsidR="00F87AC3" w:rsidRPr="00F61FDB" w:rsidRDefault="00F87AC3" w:rsidP="00F87AC3">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Họ và tên người điền:</w:t>
            </w:r>
            <w:r w:rsidRPr="00F61FDB">
              <w:rPr>
                <w:rFonts w:ascii="Times New Roman" w:eastAsia="Times New Roman" w:hAnsi="Times New Roman" w:cs="Times New Roman"/>
                <w:color w:val="000000"/>
                <w:sz w:val="26"/>
                <w:szCs w:val="26"/>
              </w:rPr>
              <w:t xml:space="preserve"> Nguyễn Thu Hiền</w:t>
            </w:r>
          </w:p>
          <w:p w:rsidR="00F87AC3" w:rsidRPr="00F61FDB" w:rsidRDefault="00F87AC3" w:rsidP="00F87AC3">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lang w:val="vi-VN"/>
              </w:rPr>
              <w:t>Đi</w:t>
            </w:r>
            <w:r w:rsidRPr="00F61FDB">
              <w:rPr>
                <w:rFonts w:ascii="Times New Roman" w:eastAsia="Times New Roman" w:hAnsi="Times New Roman" w:cs="Times New Roman"/>
                <w:color w:val="000000"/>
                <w:sz w:val="26"/>
                <w:szCs w:val="26"/>
              </w:rPr>
              <w:t>ệ</w:t>
            </w:r>
            <w:r w:rsidRPr="00F61FDB">
              <w:rPr>
                <w:rFonts w:ascii="Times New Roman" w:eastAsia="Times New Roman" w:hAnsi="Times New Roman" w:cs="Times New Roman"/>
                <w:color w:val="000000"/>
                <w:sz w:val="26"/>
                <w:szCs w:val="26"/>
                <w:lang w:val="vi-VN"/>
              </w:rPr>
              <w:t>n tho</w:t>
            </w:r>
            <w:r w:rsidRPr="00F61FDB">
              <w:rPr>
                <w:rFonts w:ascii="Times New Roman" w:eastAsia="Times New Roman" w:hAnsi="Times New Roman" w:cs="Times New Roman"/>
                <w:color w:val="000000"/>
                <w:sz w:val="26"/>
                <w:szCs w:val="26"/>
              </w:rPr>
              <w:t>ạ</w:t>
            </w:r>
            <w:r w:rsidRPr="00F61FDB">
              <w:rPr>
                <w:rFonts w:ascii="Times New Roman" w:eastAsia="Times New Roman" w:hAnsi="Times New Roman" w:cs="Times New Roman"/>
                <w:color w:val="000000"/>
                <w:sz w:val="26"/>
                <w:szCs w:val="26"/>
                <w:lang w:val="vi-VN"/>
              </w:rPr>
              <w:t>i cố đ</w:t>
            </w:r>
            <w:r w:rsidRPr="00F61FDB">
              <w:rPr>
                <w:rFonts w:ascii="Times New Roman" w:eastAsia="Times New Roman" w:hAnsi="Times New Roman" w:cs="Times New Roman"/>
                <w:color w:val="000000"/>
                <w:sz w:val="26"/>
                <w:szCs w:val="26"/>
              </w:rPr>
              <w:t>ị</w:t>
            </w:r>
            <w:r w:rsidRPr="00F61FDB">
              <w:rPr>
                <w:rFonts w:ascii="Times New Roman" w:eastAsia="Times New Roman" w:hAnsi="Times New Roman" w:cs="Times New Roman"/>
                <w:color w:val="000000"/>
                <w:sz w:val="26"/>
                <w:szCs w:val="26"/>
                <w:lang w:val="vi-VN"/>
              </w:rPr>
              <w:t>nh:</w:t>
            </w:r>
            <w:r w:rsidRPr="00F61FDB">
              <w:rPr>
                <w:rFonts w:ascii="Times New Roman" w:eastAsia="Times New Roman" w:hAnsi="Times New Roman" w:cs="Times New Roman"/>
                <w:color w:val="000000"/>
                <w:sz w:val="26"/>
                <w:szCs w:val="26"/>
              </w:rPr>
              <w:t xml:space="preserve"> 0 </w:t>
            </w:r>
            <w:r w:rsidRPr="00F61FDB">
              <w:rPr>
                <w:rFonts w:ascii="Times New Roman" w:eastAsia="Times New Roman" w:hAnsi="Times New Roman" w:cs="Times New Roman"/>
                <w:color w:val="000000"/>
                <w:sz w:val="26"/>
                <w:szCs w:val="26"/>
                <w:lang w:val="vi-VN"/>
              </w:rPr>
              <w:t>; Di động: </w:t>
            </w:r>
            <w:r w:rsidRPr="00F61FDB">
              <w:rPr>
                <w:rFonts w:ascii="Times New Roman" w:eastAsia="Times New Roman" w:hAnsi="Times New Roman" w:cs="Times New Roman"/>
                <w:color w:val="000000"/>
                <w:sz w:val="26"/>
                <w:szCs w:val="26"/>
              </w:rPr>
              <w:t>033 888 5788</w:t>
            </w:r>
          </w:p>
          <w:p w:rsidR="00F81E51" w:rsidRPr="00F61FDB" w:rsidRDefault="00F87AC3" w:rsidP="00F87AC3">
            <w:pPr>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rPr>
              <w:t>E-mail: nthien01@gdt.gov.vn</w:t>
            </w:r>
          </w:p>
        </w:tc>
      </w:tr>
    </w:tbl>
    <w:p w:rsidR="00F81E51" w:rsidRPr="00F61FDB" w:rsidRDefault="00F81E51" w:rsidP="00F81E51">
      <w:pPr>
        <w:shd w:val="clear" w:color="auto" w:fill="FFFFFF"/>
        <w:spacing w:before="120" w:after="120" w:line="234" w:lineRule="atLeast"/>
        <w:rPr>
          <w:rFonts w:ascii="Times New Roman" w:eastAsia="Times New Roman" w:hAnsi="Times New Roman" w:cs="Times New Roman"/>
          <w:color w:val="000000"/>
          <w:sz w:val="26"/>
          <w:szCs w:val="26"/>
        </w:rPr>
      </w:pPr>
      <w:r w:rsidRPr="00F61FDB">
        <w:rPr>
          <w:rFonts w:ascii="Times New Roman" w:eastAsia="Times New Roman" w:hAnsi="Times New Roman" w:cs="Times New Roman"/>
          <w:color w:val="000000"/>
          <w:sz w:val="26"/>
          <w:szCs w:val="26"/>
        </w:rPr>
        <w:t> </w:t>
      </w:r>
    </w:p>
    <w:p w:rsidR="009E57B0" w:rsidRDefault="009E57B0">
      <w:bookmarkStart w:id="0" w:name="_GoBack"/>
      <w:bookmarkEnd w:id="0"/>
    </w:p>
    <w:sectPr w:rsidR="009E57B0" w:rsidSect="003F71FB">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E51"/>
    <w:rsid w:val="00031134"/>
    <w:rsid w:val="001B78E6"/>
    <w:rsid w:val="001E17AF"/>
    <w:rsid w:val="00331E54"/>
    <w:rsid w:val="003F55CB"/>
    <w:rsid w:val="003F71FB"/>
    <w:rsid w:val="00407881"/>
    <w:rsid w:val="0041502D"/>
    <w:rsid w:val="004D02E9"/>
    <w:rsid w:val="0061775D"/>
    <w:rsid w:val="009E57B0"/>
    <w:rsid w:val="00A91714"/>
    <w:rsid w:val="00AB2FB5"/>
    <w:rsid w:val="00B1425F"/>
    <w:rsid w:val="00B17740"/>
    <w:rsid w:val="00C333FC"/>
    <w:rsid w:val="00CE064D"/>
    <w:rsid w:val="00F31189"/>
    <w:rsid w:val="00F61FDB"/>
    <w:rsid w:val="00F81E51"/>
    <w:rsid w:val="00F8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E51"/>
  </w:style>
  <w:style w:type="paragraph" w:styleId="Heading1">
    <w:name w:val="heading 1"/>
    <w:basedOn w:val="Normal"/>
    <w:link w:val="Heading1Char"/>
    <w:uiPriority w:val="9"/>
    <w:qFormat/>
    <w:rsid w:val="00B1774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740"/>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E51"/>
  </w:style>
  <w:style w:type="paragraph" w:styleId="Heading1">
    <w:name w:val="heading 1"/>
    <w:basedOn w:val="Normal"/>
    <w:link w:val="Heading1Char"/>
    <w:uiPriority w:val="9"/>
    <w:qFormat/>
    <w:rsid w:val="00B1774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740"/>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66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4</cp:revision>
  <dcterms:created xsi:type="dcterms:W3CDTF">2026-03-02T01:58:00Z</dcterms:created>
  <dcterms:modified xsi:type="dcterms:W3CDTF">2026-03-03T04:12:00Z</dcterms:modified>
</cp:coreProperties>
</file>